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DD" w:rsidRDefault="00FC27DD" w:rsidP="005D55C3">
      <w:pPr>
        <w:rPr>
          <w:sz w:val="24"/>
          <w:lang w:val="en-GB"/>
        </w:rPr>
      </w:pPr>
      <w:r>
        <w:rPr>
          <w:sz w:val="24"/>
          <w:lang w:val="en-GB"/>
        </w:rPr>
        <w:t>Discursive Essay on Rod Ellis’ Current issues in the teaching of grammar.</w:t>
      </w:r>
    </w:p>
    <w:p w:rsidR="00FC27DD" w:rsidRDefault="00FC27DD" w:rsidP="005D55C3">
      <w:pPr>
        <w:rPr>
          <w:sz w:val="24"/>
          <w:lang w:val="en-GB"/>
        </w:rPr>
      </w:pPr>
    </w:p>
    <w:p w:rsidR="005D55C3" w:rsidRPr="005D55C3" w:rsidRDefault="005D55C3" w:rsidP="005D55C3">
      <w:pPr>
        <w:rPr>
          <w:sz w:val="24"/>
          <w:lang w:val="en-GB"/>
        </w:rPr>
      </w:pPr>
      <w:r w:rsidRPr="005D55C3">
        <w:rPr>
          <w:sz w:val="24"/>
          <w:lang w:val="en-GB"/>
        </w:rPr>
        <w:t xml:space="preserve">This essay will display my insights after reading </w:t>
      </w:r>
      <w:sdt>
        <w:sdtPr>
          <w:rPr>
            <w:sz w:val="24"/>
            <w:lang w:val="en-GB"/>
          </w:rPr>
          <w:id w:val="-419334145"/>
          <w:citation/>
        </w:sdtPr>
        <w:sdtContent>
          <w:r w:rsidRPr="005D55C3">
            <w:rPr>
              <w:sz w:val="24"/>
              <w:lang w:val="en-GB"/>
            </w:rPr>
            <w:fldChar w:fldCharType="begin"/>
          </w:r>
          <w:r w:rsidRPr="005D55C3">
            <w:rPr>
              <w:sz w:val="24"/>
              <w:lang w:val="en-GB"/>
            </w:rPr>
            <w:instrText xml:space="preserve">CITATION Ell \l 1043 </w:instrText>
          </w:r>
          <w:r w:rsidRPr="005D55C3">
            <w:rPr>
              <w:sz w:val="24"/>
              <w:lang w:val="en-GB"/>
            </w:rPr>
            <w:fldChar w:fldCharType="separate"/>
          </w:r>
          <w:r w:rsidRPr="005D55C3">
            <w:rPr>
              <w:noProof/>
              <w:sz w:val="24"/>
              <w:lang w:val="en-GB"/>
            </w:rPr>
            <w:t>(Ellis, 2006)</w:t>
          </w:r>
          <w:r w:rsidRPr="005D55C3">
            <w:rPr>
              <w:sz w:val="24"/>
              <w:lang w:val="en-GB"/>
            </w:rPr>
            <w:fldChar w:fldCharType="end"/>
          </w:r>
        </w:sdtContent>
      </w:sdt>
      <w:r w:rsidRPr="005D55C3">
        <w:rPr>
          <w:sz w:val="24"/>
          <w:lang w:val="en-GB"/>
        </w:rPr>
        <w:t xml:space="preserve">, I have chosen the first question, ´the grammar taught should be one that emphasises not just form but also the meaning and uses of different grammatical structures´,  and the sixth question ´use should be made of both input-based and output-based instructional options. whereby I found that besides some interesting remarks the first question was not as excitingly interesting to read as the sixth question. </w:t>
      </w:r>
    </w:p>
    <w:p w:rsidR="005D55C3" w:rsidRPr="005D55C3" w:rsidRDefault="005D55C3" w:rsidP="005D55C3">
      <w:pPr>
        <w:rPr>
          <w:sz w:val="24"/>
          <w:lang w:val="en-GB"/>
        </w:rPr>
      </w:pPr>
      <w:r w:rsidRPr="005D55C3">
        <w:rPr>
          <w:sz w:val="24"/>
          <w:lang w:val="en-GB"/>
        </w:rPr>
        <w:t>First of all the controversy between explicit and implicit knowledge really rooted me to the spot. I tried to come up with examples for explicit and implicit knowledge and it struck me that both occurred many a time during my study. To me, explicit knowledge felt as the descriptive rules and the ability to explain why a certain structure is used in a sentence. Where a student will learn the rules and have to be able to put them to use, implicit knowledge is something  teachers need to know to explain the explicit knowledge.</w:t>
      </w:r>
    </w:p>
    <w:p w:rsidR="005D55C3" w:rsidRDefault="005D55C3" w:rsidP="005D55C3">
      <w:pPr>
        <w:rPr>
          <w:sz w:val="24"/>
          <w:lang w:val="en-GB"/>
        </w:rPr>
      </w:pPr>
      <w:r w:rsidRPr="005D55C3">
        <w:rPr>
          <w:sz w:val="24"/>
          <w:lang w:val="en-GB"/>
        </w:rPr>
        <w:t>I am studying to become English teacher. Most of the time I am being Educated in an inductive way. Only this article advocates for a deductive method, this is because of the target group wherein I find myself, our group is more proficient than the average English second langu</w:t>
      </w:r>
      <w:r>
        <w:rPr>
          <w:sz w:val="24"/>
          <w:lang w:val="en-GB"/>
        </w:rPr>
        <w:t>age learner</w:t>
      </w:r>
      <w:r w:rsidRPr="005D55C3">
        <w:rPr>
          <w:sz w:val="24"/>
          <w:lang w:val="en-GB"/>
        </w:rPr>
        <w:t>.</w:t>
      </w:r>
      <w:r>
        <w:rPr>
          <w:sz w:val="24"/>
          <w:lang w:val="en-GB"/>
        </w:rPr>
        <w:t xml:space="preserve"> </w:t>
      </w:r>
      <w:r w:rsidRPr="005D55C3">
        <w:rPr>
          <w:sz w:val="24"/>
          <w:lang w:val="en-GB"/>
        </w:rPr>
        <w:t xml:space="preserve">To sum up the two </w:t>
      </w:r>
      <w:r w:rsidR="00FC27DD">
        <w:rPr>
          <w:sz w:val="24"/>
          <w:lang w:val="en-GB"/>
        </w:rPr>
        <w:t>main points</w:t>
      </w:r>
      <w:r w:rsidRPr="005D55C3">
        <w:rPr>
          <w:sz w:val="24"/>
          <w:lang w:val="en-GB"/>
        </w:rPr>
        <w:t>, explicit knowledge is needed for a student of English to use and pass on the implicit knowledge. Besides the</w:t>
      </w:r>
      <w:r>
        <w:rPr>
          <w:sz w:val="24"/>
          <w:lang w:val="en-GB"/>
        </w:rPr>
        <w:t xml:space="preserve"> fact that deductive lessons would be more effective</w:t>
      </w:r>
      <w:r w:rsidR="00FC27DD">
        <w:rPr>
          <w:sz w:val="24"/>
          <w:lang w:val="en-GB"/>
        </w:rPr>
        <w:t xml:space="preserve"> in our studies because we are more advanced learners we still learn a lot in school and the NHL is doing a decent job turning us in to proficient teachers of English.</w:t>
      </w:r>
      <w:bookmarkStart w:id="0" w:name="_GoBack"/>
      <w:bookmarkEnd w:id="0"/>
      <w:r w:rsidRPr="005D55C3">
        <w:rPr>
          <w:sz w:val="24"/>
          <w:lang w:val="en-GB"/>
        </w:rPr>
        <w:t xml:space="preserve"> </w:t>
      </w:r>
    </w:p>
    <w:p w:rsidR="005D55C3" w:rsidRDefault="005D55C3" w:rsidP="005D55C3">
      <w:pPr>
        <w:rPr>
          <w:sz w:val="24"/>
          <w:lang w:val="en-GB"/>
        </w:rPr>
      </w:pPr>
    </w:p>
    <w:p w:rsidR="005D55C3" w:rsidRDefault="005D55C3" w:rsidP="005D55C3">
      <w:pPr>
        <w:rPr>
          <w:sz w:val="24"/>
          <w:lang w:val="en-GB"/>
        </w:rPr>
      </w:pPr>
    </w:p>
    <w:p w:rsidR="005D55C3" w:rsidRPr="005D55C3" w:rsidRDefault="005D55C3" w:rsidP="005D55C3">
      <w:pPr>
        <w:rPr>
          <w:sz w:val="24"/>
          <w:lang w:val="en-GB"/>
        </w:rPr>
      </w:pPr>
    </w:p>
    <w:sdt>
      <w:sdtPr>
        <w:id w:val="790625437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</w:sdtEndPr>
      <w:sdtContent>
        <w:p w:rsidR="005D55C3" w:rsidRPr="005D55C3" w:rsidRDefault="005D55C3">
          <w:pPr>
            <w:pStyle w:val="Kop1"/>
            <w:rPr>
              <w:lang w:val="en-GB"/>
            </w:rPr>
          </w:pPr>
          <w:r>
            <w:rPr>
              <w:lang w:val="en-GB"/>
            </w:rPr>
            <w:t>List of References</w:t>
          </w:r>
        </w:p>
        <w:sdt>
          <w:sdtPr>
            <w:id w:val="111145805"/>
            <w:bibliography/>
          </w:sdtPr>
          <w:sdtContent>
            <w:p w:rsidR="005D55C3" w:rsidRPr="005D55C3" w:rsidRDefault="005D55C3" w:rsidP="005D55C3">
              <w:pPr>
                <w:pStyle w:val="Bibliografie"/>
                <w:ind w:left="720" w:hanging="720"/>
                <w:rPr>
                  <w:noProof/>
                  <w:lang w:val="en-GB"/>
                </w:rPr>
              </w:pPr>
              <w:r>
                <w:fldChar w:fldCharType="begin"/>
              </w:r>
              <w:r w:rsidRPr="005D55C3">
                <w:rPr>
                  <w:lang w:val="en-GB"/>
                </w:rPr>
                <w:instrText>BIBLIOGRAPHY</w:instrText>
              </w:r>
              <w:r>
                <w:fldChar w:fldCharType="separate"/>
              </w:r>
              <w:r w:rsidRPr="005D55C3">
                <w:rPr>
                  <w:noProof/>
                  <w:lang w:val="en-GB"/>
                </w:rPr>
                <w:t xml:space="preserve">Ellis, R. (2006, March). </w:t>
              </w:r>
              <w:r w:rsidRPr="005D55C3">
                <w:rPr>
                  <w:i/>
                  <w:iCs/>
                  <w:noProof/>
                  <w:lang w:val="en-GB"/>
                </w:rPr>
                <w:t>Current issues in the teaching of grammar.</w:t>
              </w:r>
              <w:r w:rsidRPr="005D55C3">
                <w:rPr>
                  <w:noProof/>
                  <w:lang w:val="en-GB"/>
                </w:rPr>
                <w:t xml:space="preserve"> Opgehaald van Current issues in the teaching of grammar: An SLA perspective: http://www.academia.edu/</w:t>
              </w:r>
            </w:p>
            <w:p w:rsidR="005D55C3" w:rsidRDefault="005D55C3" w:rsidP="005D55C3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:rsidR="00BB0327" w:rsidRPr="005D55C3" w:rsidRDefault="00FC27DD">
      <w:pPr>
        <w:rPr>
          <w:lang w:val="en-GB"/>
        </w:rPr>
      </w:pPr>
    </w:p>
    <w:sectPr w:rsidR="00BB0327" w:rsidRPr="005D5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C3"/>
    <w:rsid w:val="0048397B"/>
    <w:rsid w:val="005D55C3"/>
    <w:rsid w:val="0087101C"/>
    <w:rsid w:val="00FC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D55C3"/>
  </w:style>
  <w:style w:type="paragraph" w:styleId="Kop1">
    <w:name w:val="heading 1"/>
    <w:basedOn w:val="Standaard"/>
    <w:next w:val="Standaard"/>
    <w:link w:val="Kop1Char"/>
    <w:uiPriority w:val="9"/>
    <w:qFormat/>
    <w:rsid w:val="005D5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D5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55C3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5D5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paragraph" w:styleId="Bibliografie">
    <w:name w:val="Bibliography"/>
    <w:basedOn w:val="Standaard"/>
    <w:next w:val="Standaard"/>
    <w:uiPriority w:val="37"/>
    <w:unhideWhenUsed/>
    <w:rsid w:val="005D55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D55C3"/>
  </w:style>
  <w:style w:type="paragraph" w:styleId="Kop1">
    <w:name w:val="heading 1"/>
    <w:basedOn w:val="Standaard"/>
    <w:next w:val="Standaard"/>
    <w:link w:val="Kop1Char"/>
    <w:uiPriority w:val="9"/>
    <w:qFormat/>
    <w:rsid w:val="005D5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D5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55C3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5D5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paragraph" w:styleId="Bibliografie">
    <w:name w:val="Bibliography"/>
    <w:basedOn w:val="Standaard"/>
    <w:next w:val="Standaard"/>
    <w:uiPriority w:val="37"/>
    <w:unhideWhenUsed/>
    <w:rsid w:val="005D5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Ell</b:Tag>
    <b:SourceType>DocumentFromInternetSite</b:SourceType>
    <b:Guid>{0410CE96-377D-41D4-ADA8-741E71AE5CA3}</b:Guid>
    <b:Author>
      <b:Author>
        <b:NameList>
          <b:Person>
            <b:Last>Ellis</b:Last>
            <b:First>Rod</b:First>
          </b:Person>
        </b:NameList>
      </b:Author>
    </b:Author>
    <b:Title>Current issues in the teaching of grammar</b:Title>
    <b:InternetSiteTitle>Current issues in the teaching of grammar: An SLA perspective</b:InternetSiteTitle>
    <b:Month>March</b:Month>
    <b:URL>http://www.academia.edu/</b:URL>
    <b:Year>2006</b:Year>
    <b:RefOrder>1</b:RefOrder>
  </b:Source>
</b:Sources>
</file>

<file path=customXml/itemProps1.xml><?xml version="1.0" encoding="utf-8"?>
<ds:datastoreItem xmlns:ds="http://schemas.openxmlformats.org/officeDocument/2006/customXml" ds:itemID="{343D4B09-F572-4F15-B477-EE52449B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Luuk van der Til</dc:creator>
  <cp:lastModifiedBy>Luuk van der Til</cp:lastModifiedBy>
  <cp:revision>1</cp:revision>
  <dcterms:created xsi:type="dcterms:W3CDTF">2016-11-18T15:08:00Z</dcterms:created>
  <dcterms:modified xsi:type="dcterms:W3CDTF">2016-11-18T18:05:00Z</dcterms:modified>
</cp:coreProperties>
</file>